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40" w:rsidRDefault="00625740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56143C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 w:rsidR="00625740">
        <w:rPr>
          <w:rFonts w:ascii="Times New Roman" w:hAnsi="Times New Roman" w:cs="Times New Roman"/>
          <w:sz w:val="28"/>
          <w:szCs w:val="28"/>
        </w:rPr>
        <w:t>а</w:t>
      </w: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изменений в постановление </w:t>
      </w:r>
    </w:p>
    <w:p w:rsidR="0056143C" w:rsidRPr="00C9343D" w:rsidRDefault="0056143C" w:rsidP="0000234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09.11.2018 № 316 </w:t>
      </w:r>
    </w:p>
    <w:p w:rsidR="0056143C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</w:p>
    <w:p w:rsidR="0056143C" w:rsidRPr="00EA6563" w:rsidRDefault="0056143C" w:rsidP="00002342">
      <w:pPr>
        <w:pStyle w:val="ac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563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02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43C" w:rsidRPr="00C9343D" w:rsidRDefault="0056143C" w:rsidP="00002342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02" w:rsidRPr="001E3E46" w:rsidRDefault="0056143C" w:rsidP="0062574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5A02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</w:t>
      </w:r>
      <w:r w:rsidR="000E1CF3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изменяется и</w:t>
      </w:r>
      <w:r w:rsidR="007C5A02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объему бюджетных ассигнований, утвержденному решением Думы </w:t>
      </w:r>
      <w:r w:rsidR="0042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C5A02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20.03.2020 № 582 «О внесении изменений </w:t>
      </w:r>
      <w:r w:rsidR="0042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5A02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  <w:r w:rsidR="000E1CF3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5A02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 от 13.12.2019 № 523 «О бюджете Ханты-Мансийского района на 2020 год и плановый период                            2021 и 2022 годов».</w:t>
      </w:r>
      <w:proofErr w:type="gramEnd"/>
    </w:p>
    <w:p w:rsidR="000E1CF3" w:rsidRPr="001E3E46" w:rsidRDefault="000E1CF3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результатам размещения в 2020 году муниципального заказа </w:t>
      </w:r>
      <w:r w:rsidR="00421A9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«1.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сложилась экономия средств бюджета района в сумме 263,0 тыс. рублей. </w:t>
      </w:r>
    </w:p>
    <w:p w:rsidR="009259AB" w:rsidRPr="00BB1003" w:rsidRDefault="000E1CF3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B1003" w:rsidRPr="00AE5621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BB1003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D46694"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 решения Думы Ханты-Мансийского района</w:t>
      </w:r>
      <w:r w:rsidR="00D4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94"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13.12.2019 № 523 «О бюджете Ханты-Мансийского района на 2020 год и плановый период </w:t>
      </w:r>
      <w:r w:rsidR="0042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46694" w:rsidRPr="00646D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D46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003" w:rsidRPr="00AE5621">
        <w:rPr>
          <w:rFonts w:ascii="Times New Roman" w:hAnsi="Times New Roman" w:cs="Times New Roman"/>
          <w:sz w:val="28"/>
          <w:szCs w:val="28"/>
        </w:rPr>
        <w:t xml:space="preserve">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BB1003">
        <w:rPr>
          <w:rFonts w:ascii="Times New Roman" w:hAnsi="Times New Roman" w:cs="Times New Roman"/>
          <w:color w:val="000000"/>
          <w:sz w:val="28"/>
          <w:szCs w:val="28"/>
        </w:rPr>
        <w:t>перераспределив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часть сложившейся экономии в объеме 108,0 тыс. рублей с основного мероприятия «1.«Проведение кадастровых работ (межевание) земельных</w:t>
      </w:r>
      <w:proofErr w:type="gramEnd"/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(под объектами муниципальной собственности, для муниципальных нужд), земельных участков, государственная собственность на которые </w:t>
      </w:r>
      <w:r w:rsidR="00421A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>не разграничена»</w:t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(дал</w:t>
      </w:r>
      <w:r w:rsidR="004F69F3">
        <w:rPr>
          <w:rFonts w:ascii="Times New Roman" w:hAnsi="Times New Roman" w:cs="Times New Roman"/>
          <w:color w:val="000000"/>
          <w:sz w:val="28"/>
          <w:szCs w:val="28"/>
        </w:rPr>
        <w:t>ее М</w:t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>ероприятие – 1)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основное мероприятие «2.«Оценка земельных участков, находящихся в муниципальной собственности, земельных участков государственная собственность </w:t>
      </w:r>
      <w:r w:rsidR="00421A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которые не разграничена, для проведения аукционов». </w:t>
      </w:r>
    </w:p>
    <w:p w:rsidR="007B38F6" w:rsidRPr="001E3E46" w:rsidRDefault="007B38F6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>Оставшую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>кономии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155 тыс. рублей  планируется </w:t>
      </w:r>
      <w:r w:rsidR="00145CE6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на дальнейшую реализацию мероприятия 1. </w:t>
      </w:r>
    </w:p>
    <w:p w:rsidR="009259AB" w:rsidRPr="001E3E46" w:rsidRDefault="009259AB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  <w:t>Предлагаемые изменения не повлекут корректировку  общего объема финансирования муниципальной программы.</w:t>
      </w:r>
    </w:p>
    <w:p w:rsidR="000E1CF3" w:rsidRPr="001E3E46" w:rsidRDefault="009259AB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BB100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изменением 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объема финансирования по мероприятиям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BB1003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>предлагается уточнение Таблицы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>«Целевые показатели мун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>иц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программы» в части 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>увеличения значения на 2020 год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«Оценка земельных участков, находящихся в муниципальной собственности, земельных участков государственная </w:t>
      </w:r>
      <w:r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 которые не разграничена, для проведения аукционов, единиц»</w:t>
      </w:r>
      <w:r w:rsidR="003F4E34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единиц, с 25 до 55.</w:t>
      </w:r>
      <w:r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2021 и 2022 годов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показателя </w:t>
      </w:r>
      <w:r w:rsidR="003F4E34" w:rsidRPr="001E3E46">
        <w:rPr>
          <w:rFonts w:ascii="Times New Roman" w:hAnsi="Times New Roman" w:cs="Times New Roman"/>
          <w:color w:val="000000"/>
          <w:sz w:val="28"/>
          <w:szCs w:val="28"/>
        </w:rPr>
        <w:t>не изменяется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1CF3" w:rsidRPr="001E3E46" w:rsidRDefault="003F4E34" w:rsidP="0000234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46">
        <w:rPr>
          <w:rFonts w:ascii="Times New Roman" w:hAnsi="Times New Roman" w:cs="Times New Roman"/>
          <w:color w:val="000000"/>
          <w:sz w:val="28"/>
          <w:szCs w:val="28"/>
        </w:rPr>
        <w:tab/>
        <w:t>Значение целевого показателя «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единиц» </w:t>
      </w:r>
      <w:r w:rsidR="007B38F6" w:rsidRPr="001E3E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показатель 1)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003">
        <w:rPr>
          <w:rFonts w:ascii="Times New Roman" w:hAnsi="Times New Roman" w:cs="Times New Roman"/>
          <w:color w:val="000000"/>
          <w:sz w:val="28"/>
          <w:szCs w:val="28"/>
        </w:rPr>
        <w:t>не корректируется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пояснительной записке у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твержденное значение целевого показателя 1 Программы на 2020 год будет достигнуто по итогам 2020 года </w:t>
      </w:r>
      <w:r w:rsidR="00BB10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E1CF3" w:rsidRPr="001E3E4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выполнения работ по муниципальным контрактам, заключенным в рамках реализации программного Мероприятия 1. </w:t>
      </w:r>
    </w:p>
    <w:p w:rsidR="00002342" w:rsidRPr="005A687C" w:rsidRDefault="00002342" w:rsidP="0000234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87C">
        <w:rPr>
          <w:rFonts w:ascii="Times New Roman" w:hAnsi="Times New Roman" w:cs="Times New Roman"/>
          <w:sz w:val="28"/>
          <w:szCs w:val="28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002342" w:rsidRPr="008C0E8F" w:rsidRDefault="00002342" w:rsidP="0000234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0E1CF3" w:rsidRPr="001E3E46" w:rsidRDefault="000E1CF3" w:rsidP="001E3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1CF3" w:rsidRPr="001E3E46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342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1CF3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5CE6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E3E46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D2D56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450D5"/>
    <w:rsid w:val="00350FF8"/>
    <w:rsid w:val="00352895"/>
    <w:rsid w:val="00354906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4E34"/>
    <w:rsid w:val="003F7605"/>
    <w:rsid w:val="003F7904"/>
    <w:rsid w:val="00404BE7"/>
    <w:rsid w:val="004075A2"/>
    <w:rsid w:val="00417101"/>
    <w:rsid w:val="00421A9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A0996"/>
    <w:rsid w:val="004A29BF"/>
    <w:rsid w:val="004A687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9F3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43C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9AB"/>
    <w:rsid w:val="005A3CC4"/>
    <w:rsid w:val="005A66B0"/>
    <w:rsid w:val="005A709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4C61"/>
    <w:rsid w:val="005E0A9F"/>
    <w:rsid w:val="005F0864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5740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38F6"/>
    <w:rsid w:val="007B44FA"/>
    <w:rsid w:val="007B4591"/>
    <w:rsid w:val="007B66AC"/>
    <w:rsid w:val="007C5828"/>
    <w:rsid w:val="007C5A02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455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9AB"/>
    <w:rsid w:val="009268F4"/>
    <w:rsid w:val="00927695"/>
    <w:rsid w:val="00927D3F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A0F8A"/>
    <w:rsid w:val="00BA7A30"/>
    <w:rsid w:val="00BB1003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6694"/>
    <w:rsid w:val="00D4701F"/>
    <w:rsid w:val="00D53054"/>
    <w:rsid w:val="00D54C0A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B032D"/>
    <w:rsid w:val="00DB66CC"/>
    <w:rsid w:val="00DC0388"/>
    <w:rsid w:val="00DD175E"/>
    <w:rsid w:val="00DD49BD"/>
    <w:rsid w:val="00DE0D3D"/>
    <w:rsid w:val="00DE12FA"/>
    <w:rsid w:val="00DF2D1B"/>
    <w:rsid w:val="00E020E1"/>
    <w:rsid w:val="00E024DC"/>
    <w:rsid w:val="00E03EAB"/>
    <w:rsid w:val="00E05238"/>
    <w:rsid w:val="00E05262"/>
    <w:rsid w:val="00E0534C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00013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902"/>
    <w:rsid w:val="00F732F6"/>
    <w:rsid w:val="00F75201"/>
    <w:rsid w:val="00F765C7"/>
    <w:rsid w:val="00F8128F"/>
    <w:rsid w:val="00F8341D"/>
    <w:rsid w:val="00F84DB0"/>
    <w:rsid w:val="00F85CED"/>
    <w:rsid w:val="00F86525"/>
    <w:rsid w:val="00F87E65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61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197C-C009-4C43-ACB9-74FC66A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2020-06-09T07:23:00Z</dcterms:modified>
</cp:coreProperties>
</file>